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54" w:rsidRPr="00975EFE" w:rsidRDefault="00125654" w:rsidP="00125654">
      <w:pPr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975EFE">
        <w:rPr>
          <w:rFonts w:ascii="Times New Roman" w:hAnsi="Times New Roman" w:cs="Times New Roman"/>
          <w:b/>
          <w:sz w:val="24"/>
          <w:szCs w:val="24"/>
          <w:lang w:eastAsia="lv-LV"/>
        </w:rPr>
        <w:drawing>
          <wp:inline distT="0" distB="0" distL="0" distR="0">
            <wp:extent cx="1485265" cy="629285"/>
            <wp:effectExtent l="1905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2234" r="3175" b="20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654" w:rsidRPr="00975EFE" w:rsidRDefault="00125654" w:rsidP="00975EF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5EFE">
        <w:rPr>
          <w:rFonts w:ascii="Times New Roman" w:hAnsi="Times New Roman" w:cs="Times New Roman"/>
          <w:b/>
          <w:bCs/>
          <w:sz w:val="24"/>
          <w:szCs w:val="24"/>
        </w:rPr>
        <w:t xml:space="preserve">Norvēģijas finanšu instrumenta līdzfinansētās programmas iepriekš noteiktā projekta „Jaunas nodaļas izveide Olaines cietumā, ieskaitot būvniecību un personāla apmācību” (Nr.LV08/2) ietvaros </w:t>
      </w:r>
    </w:p>
    <w:p w:rsidR="00125654" w:rsidRPr="00975EFE" w:rsidRDefault="00125654" w:rsidP="00975EF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5EFE">
        <w:rPr>
          <w:rFonts w:ascii="Times New Roman" w:hAnsi="Times New Roman" w:cs="Times New Roman"/>
          <w:b/>
          <w:bCs/>
          <w:sz w:val="24"/>
          <w:szCs w:val="24"/>
        </w:rPr>
        <w:t>Latvijas Republikas Tieslietu ministrijas</w:t>
      </w:r>
    </w:p>
    <w:p w:rsidR="00125654" w:rsidRPr="00975EFE" w:rsidRDefault="00125654" w:rsidP="00975E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EFE">
        <w:rPr>
          <w:rFonts w:ascii="Times New Roman" w:hAnsi="Times New Roman" w:cs="Times New Roman"/>
          <w:b/>
          <w:bCs/>
          <w:sz w:val="24"/>
          <w:szCs w:val="24"/>
        </w:rPr>
        <w:t>Ieslodzījuma vietu pārvaldes</w:t>
      </w:r>
    </w:p>
    <w:p w:rsidR="00125654" w:rsidRPr="00975EFE" w:rsidRDefault="00125654" w:rsidP="00125654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EFE">
        <w:rPr>
          <w:rFonts w:ascii="Times New Roman" w:hAnsi="Times New Roman" w:cs="Times New Roman"/>
          <w:b/>
          <w:sz w:val="24"/>
          <w:szCs w:val="24"/>
        </w:rPr>
        <w:t>atklāta konkursa</w:t>
      </w:r>
    </w:p>
    <w:p w:rsidR="00125654" w:rsidRPr="00975EFE" w:rsidRDefault="00125654" w:rsidP="008D0F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EFE">
        <w:rPr>
          <w:rFonts w:ascii="Times New Roman" w:hAnsi="Times New Roman" w:cs="Times New Roman"/>
          <w:b/>
          <w:sz w:val="24"/>
          <w:szCs w:val="24"/>
        </w:rPr>
        <w:t>„</w:t>
      </w:r>
      <w:r w:rsidR="00B76AD2">
        <w:rPr>
          <w:rFonts w:ascii="Times New Roman" w:hAnsi="Times New Roman" w:cs="Times New Roman"/>
          <w:b/>
          <w:sz w:val="24"/>
          <w:szCs w:val="24"/>
        </w:rPr>
        <w:t>Lektoru pakalpojumi</w:t>
      </w:r>
      <w:r w:rsidRPr="00975EFE">
        <w:rPr>
          <w:rFonts w:ascii="Times New Roman" w:hAnsi="Times New Roman" w:cs="Times New Roman"/>
          <w:b/>
          <w:sz w:val="24"/>
          <w:szCs w:val="24"/>
        </w:rPr>
        <w:t>”</w:t>
      </w:r>
    </w:p>
    <w:p w:rsidR="00125654" w:rsidRDefault="00125654" w:rsidP="008D0F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EFE">
        <w:rPr>
          <w:rFonts w:ascii="Times New Roman" w:hAnsi="Times New Roman" w:cs="Times New Roman"/>
          <w:b/>
          <w:sz w:val="24"/>
          <w:szCs w:val="24"/>
        </w:rPr>
        <w:t>(iepirkuma identifikācijas numurs IeVP 2016/</w:t>
      </w:r>
      <w:r w:rsidR="00792F32">
        <w:rPr>
          <w:rFonts w:ascii="Times New Roman" w:hAnsi="Times New Roman" w:cs="Times New Roman"/>
          <w:b/>
          <w:sz w:val="24"/>
          <w:szCs w:val="24"/>
        </w:rPr>
        <w:t>1</w:t>
      </w:r>
      <w:r w:rsidR="00954366">
        <w:rPr>
          <w:rFonts w:ascii="Times New Roman" w:hAnsi="Times New Roman" w:cs="Times New Roman"/>
          <w:b/>
          <w:sz w:val="24"/>
          <w:szCs w:val="24"/>
        </w:rPr>
        <w:t>34</w:t>
      </w:r>
      <w:r w:rsidRPr="00975EFE">
        <w:rPr>
          <w:rFonts w:ascii="Times New Roman" w:hAnsi="Times New Roman" w:cs="Times New Roman"/>
          <w:b/>
          <w:sz w:val="24"/>
          <w:szCs w:val="24"/>
        </w:rPr>
        <w:t>/NFI)</w:t>
      </w:r>
    </w:p>
    <w:p w:rsidR="008D0F81" w:rsidRPr="00975EFE" w:rsidRDefault="008D0F81" w:rsidP="008D0F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E4" w:rsidRPr="00975EFE" w:rsidRDefault="001C3CE4" w:rsidP="001256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5EFE">
        <w:rPr>
          <w:rFonts w:ascii="Times New Roman" w:hAnsi="Times New Roman" w:cs="Times New Roman"/>
          <w:b/>
          <w:bCs/>
          <w:sz w:val="24"/>
          <w:szCs w:val="24"/>
        </w:rPr>
        <w:t>Atbildes uz pretendentu uzdotajiem jautājumiem</w:t>
      </w:r>
    </w:p>
    <w:p w:rsidR="00125654" w:rsidRPr="00975EFE" w:rsidRDefault="00125654" w:rsidP="001256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3B58" w:rsidRPr="00975EFE" w:rsidRDefault="00D42B6A" w:rsidP="00FD7727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75EFE">
        <w:rPr>
          <w:rFonts w:ascii="Times New Roman" w:hAnsi="Times New Roman" w:cs="Times New Roman"/>
          <w:noProof w:val="0"/>
          <w:sz w:val="24"/>
          <w:szCs w:val="24"/>
        </w:rPr>
        <w:t>Ieslodzījuma vietu pārvalde (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turpmāk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– 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Pārvalde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) no </w:t>
      </w:r>
      <w:r w:rsidR="00BB4FAC" w:rsidRPr="00975EFE">
        <w:rPr>
          <w:rFonts w:ascii="Times New Roman" w:hAnsi="Times New Roman" w:cs="Times New Roman"/>
          <w:noProof w:val="0"/>
          <w:sz w:val="24"/>
          <w:szCs w:val="24"/>
        </w:rPr>
        <w:t>pretendenta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2E1B7E">
        <w:rPr>
          <w:rFonts w:ascii="Times New Roman" w:hAnsi="Times New Roman" w:cs="Times New Roman"/>
          <w:noProof w:val="0"/>
          <w:sz w:val="24"/>
          <w:szCs w:val="24"/>
        </w:rPr>
        <w:t>ir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saņemti 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jautājumi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par Norvēģijas finanšu instrumenta līdzfinansētās programmas iepriekš noteiktā projekta „Jaunas nodaļas izveide Olaines cietumā, ieskaitot būvniecību un personāla apmācību” (Nr.LV08/2) ietvaros Latvijas Republikas Tieslietu ministrijas Ieslodzījuma vietu pārvaldes atklāta konkursa „</w:t>
      </w:r>
      <w:r w:rsidR="00954366">
        <w:rPr>
          <w:rFonts w:ascii="Times New Roman" w:hAnsi="Times New Roman" w:cs="Times New Roman"/>
          <w:noProof w:val="0"/>
          <w:sz w:val="24"/>
          <w:szCs w:val="24"/>
        </w:rPr>
        <w:t>Lektoru pakalpojumi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” (iepirkuma identifikācijas numurs </w:t>
      </w:r>
      <w:proofErr w:type="spellStart"/>
      <w:r w:rsidRPr="00975EFE">
        <w:rPr>
          <w:rFonts w:ascii="Times New Roman" w:hAnsi="Times New Roman" w:cs="Times New Roman"/>
          <w:noProof w:val="0"/>
          <w:sz w:val="24"/>
          <w:szCs w:val="24"/>
        </w:rPr>
        <w:t>IeVP</w:t>
      </w:r>
      <w:proofErr w:type="spellEnd"/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2016/</w:t>
      </w:r>
      <w:r w:rsidR="00792F32">
        <w:rPr>
          <w:rFonts w:ascii="Times New Roman" w:hAnsi="Times New Roman" w:cs="Times New Roman"/>
          <w:noProof w:val="0"/>
          <w:sz w:val="24"/>
          <w:szCs w:val="24"/>
        </w:rPr>
        <w:t>1</w:t>
      </w:r>
      <w:r w:rsidR="00954366">
        <w:rPr>
          <w:rFonts w:ascii="Times New Roman" w:hAnsi="Times New Roman" w:cs="Times New Roman"/>
          <w:noProof w:val="0"/>
          <w:sz w:val="24"/>
          <w:szCs w:val="24"/>
        </w:rPr>
        <w:t>34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>/NFI)</w:t>
      </w:r>
      <w:r w:rsidR="0007191D">
        <w:rPr>
          <w:rFonts w:ascii="Times New Roman" w:hAnsi="Times New Roman" w:cs="Times New Roman"/>
          <w:noProof w:val="0"/>
          <w:sz w:val="24"/>
          <w:szCs w:val="24"/>
        </w:rPr>
        <w:t xml:space="preserve"> (turpmāk – Iepirkums)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nolikum</w:t>
      </w:r>
      <w:r w:rsidR="00426309" w:rsidRPr="00975EFE">
        <w:rPr>
          <w:rFonts w:ascii="Times New Roman" w:hAnsi="Times New Roman" w:cs="Times New Roman"/>
          <w:noProof w:val="0"/>
          <w:sz w:val="24"/>
          <w:szCs w:val="24"/>
        </w:rPr>
        <w:t>u (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turpmāk</w:t>
      </w:r>
      <w:r w:rsidR="00426309"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– Nolikums)</w:t>
      </w:r>
    </w:p>
    <w:p w:rsidR="00CB5406" w:rsidRDefault="00CB5406" w:rsidP="00FD7727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:rsidR="001C3CE4" w:rsidRDefault="001C3CE4" w:rsidP="00FD7727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Uzdotie jautājumi un uz tiem sniegtās atbildes </w:t>
      </w:r>
      <w:r w:rsidR="00E80170">
        <w:rPr>
          <w:rFonts w:ascii="Times New Roman" w:hAnsi="Times New Roman" w:cs="Times New Roman"/>
          <w:noProof w:val="0"/>
          <w:sz w:val="24"/>
          <w:szCs w:val="24"/>
        </w:rPr>
        <w:t>ir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sekojošas:</w:t>
      </w:r>
    </w:p>
    <w:p w:rsidR="00CB5406" w:rsidRPr="00975EFE" w:rsidRDefault="00CB5406" w:rsidP="00FD7727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:rsidR="00894937" w:rsidRPr="00F13A7A" w:rsidRDefault="001C3CE4" w:rsidP="00E80170">
      <w:pPr>
        <w:rPr>
          <w:rFonts w:ascii="Times New Roman" w:hAnsi="Times New Roman" w:cs="Times New Roman"/>
          <w:b/>
          <w:bCs/>
          <w:kern w:val="36"/>
          <w:sz w:val="24"/>
          <w:szCs w:val="24"/>
          <w:lang w:val="pl-PL" w:eastAsia="lv-LV"/>
        </w:rPr>
      </w:pPr>
      <w:r w:rsidRPr="00F13A7A">
        <w:rPr>
          <w:rFonts w:ascii="Times New Roman" w:hAnsi="Times New Roman" w:cs="Times New Roman"/>
          <w:b/>
          <w:noProof w:val="0"/>
          <w:sz w:val="24"/>
          <w:szCs w:val="24"/>
        </w:rPr>
        <w:t>1.</w:t>
      </w:r>
      <w:r w:rsidRPr="00F13A7A">
        <w:rPr>
          <w:rFonts w:ascii="Times New Roman" w:hAnsi="Times New Roman" w:cs="Times New Roman"/>
          <w:b/>
          <w:sz w:val="24"/>
          <w:szCs w:val="24"/>
        </w:rPr>
        <w:t>jautājums:</w:t>
      </w:r>
      <w:r w:rsidR="006546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699" w:rsidRPr="00654699">
        <w:rPr>
          <w:rFonts w:ascii="Times New Roman" w:hAnsi="Times New Roman" w:cs="Times New Roman"/>
          <w:noProof w:val="0"/>
          <w:sz w:val="24"/>
          <w:szCs w:val="24"/>
        </w:rPr>
        <w:t>“</w:t>
      </w:r>
      <w:r w:rsidR="00E80170" w:rsidRPr="00E80170">
        <w:rPr>
          <w:rFonts w:ascii="Times New Roman" w:hAnsi="Times New Roman" w:cs="Times New Roman"/>
          <w:noProof w:val="0"/>
          <w:sz w:val="24"/>
          <w:szCs w:val="24"/>
        </w:rPr>
        <w:t xml:space="preserve">1) vai derēs, ja atsevišķu lektoru CV parakstīšanas datums būs, </w:t>
      </w:r>
      <w:r w:rsidR="00E80170" w:rsidRPr="00E80170">
        <w:rPr>
          <w:rFonts w:ascii="Times New Roman" w:hAnsi="Times New Roman" w:cs="Times New Roman"/>
          <w:noProof w:val="0"/>
          <w:sz w:val="24"/>
          <w:szCs w:val="24"/>
        </w:rPr>
        <w:t>piemēram, pagājušā gada augusts?</w:t>
      </w:r>
      <w:r w:rsidR="00654699" w:rsidRPr="00654699">
        <w:rPr>
          <w:rFonts w:ascii="Times New Roman" w:hAnsi="Times New Roman" w:cs="Times New Roman"/>
          <w:noProof w:val="0"/>
          <w:sz w:val="24"/>
          <w:szCs w:val="24"/>
        </w:rPr>
        <w:t>”</w:t>
      </w:r>
    </w:p>
    <w:p w:rsidR="00894937" w:rsidRPr="00F13A7A" w:rsidRDefault="00894937" w:rsidP="00FD772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3CE4" w:rsidRPr="00427776" w:rsidRDefault="001C3CE4" w:rsidP="000E119D">
      <w:pPr>
        <w:pStyle w:val="Default"/>
        <w:ind w:right="-17" w:firstLine="426"/>
        <w:jc w:val="both"/>
      </w:pPr>
      <w:r w:rsidRPr="00F13A7A">
        <w:rPr>
          <w:b/>
          <w:u w:val="single"/>
        </w:rPr>
        <w:t>Atbilde:</w:t>
      </w:r>
      <w:r w:rsidR="00427776">
        <w:t xml:space="preserve"> </w:t>
      </w:r>
      <w:r w:rsidR="00AB7CD5">
        <w:t>Saskaņā ar Nolikuma</w:t>
      </w:r>
      <w:r w:rsidR="000E119D">
        <w:t xml:space="preserve"> 4.1.3. apakšpunkta nosacījumiem pretendentam jāiesniedz “</w:t>
      </w:r>
      <w:r w:rsidR="000E119D" w:rsidRPr="00241E31">
        <w:rPr>
          <w:b/>
        </w:rPr>
        <w:t>apliecinājums</w:t>
      </w:r>
      <w:r w:rsidR="000E119D">
        <w:t>, ka pakalpojuma sniegšanai pretendenta rīcībā ir vismaz 2 lektori, kuru profesionālā kvalifikācija ir akadēmiskā vai otrā līmeņa profesionālā augstākā izglītība (jā</w:t>
      </w:r>
      <w:r w:rsidR="000E119D">
        <w:t>pievieno CV un diploma kopijas)”. Minētais nosacījums nenosaka</w:t>
      </w:r>
      <w:r w:rsidR="00EF1239">
        <w:t xml:space="preserve"> precī</w:t>
      </w:r>
      <w:r w:rsidR="00896B8E">
        <w:t xml:space="preserve">zu iesniedzamā dokumenta datumu un Iepirkuma komisija </w:t>
      </w:r>
      <w:r w:rsidR="00F37893">
        <w:t>vērtēs iesniegto dokumentu satura atbilstību Nolikuma nosacījumiem.</w:t>
      </w:r>
    </w:p>
    <w:p w:rsidR="0081089A" w:rsidRDefault="0081089A" w:rsidP="00FD772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</w:p>
    <w:p w:rsidR="00AB7CD5" w:rsidRDefault="00AB7CD5" w:rsidP="002B3A24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2.jautājums: </w:t>
      </w:r>
      <w:r w:rsidRPr="00AB7CD5">
        <w:rPr>
          <w:rFonts w:ascii="Times New Roman" w:hAnsi="Times New Roman" w:cs="Times New Roman"/>
          <w:noProof w:val="0"/>
          <w:sz w:val="24"/>
          <w:szCs w:val="24"/>
        </w:rPr>
        <w:t>“</w:t>
      </w:r>
      <w:r w:rsidRPr="00AB7CD5">
        <w:rPr>
          <w:rFonts w:ascii="Times New Roman" w:hAnsi="Times New Roman" w:cs="Times New Roman"/>
          <w:noProof w:val="0"/>
          <w:sz w:val="24"/>
          <w:szCs w:val="24"/>
        </w:rPr>
        <w:t>2) vai derēs, ja piedāvājuma dokumentācijā pievienosim lektoru CV, kas būs kā apstiprinātas kopijas (no pretendenta – Liepājas Universitātes puses)?</w:t>
      </w:r>
      <w:r w:rsidRPr="00AB7CD5">
        <w:rPr>
          <w:rFonts w:ascii="Times New Roman" w:hAnsi="Times New Roman" w:cs="Times New Roman"/>
          <w:noProof w:val="0"/>
          <w:sz w:val="24"/>
          <w:szCs w:val="24"/>
        </w:rPr>
        <w:t>”</w:t>
      </w:r>
    </w:p>
    <w:p w:rsidR="00F37893" w:rsidRDefault="00F37893" w:rsidP="00FD7727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:rsidR="00F37893" w:rsidRPr="00A14C02" w:rsidRDefault="00F37893" w:rsidP="00A14C02">
      <w:pPr>
        <w:tabs>
          <w:tab w:val="left" w:pos="993"/>
          <w:tab w:val="left" w:pos="1843"/>
        </w:tabs>
        <w:ind w:right="-17" w:firstLine="426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F37893">
        <w:rPr>
          <w:rFonts w:ascii="Times New Roman" w:hAnsi="Times New Roman" w:cs="Times New Roman"/>
          <w:b/>
          <w:noProof w:val="0"/>
          <w:sz w:val="24"/>
          <w:szCs w:val="24"/>
          <w:u w:val="single"/>
        </w:rPr>
        <w:t xml:space="preserve">Atbilde: </w:t>
      </w:r>
      <w:r w:rsidR="00F861F6">
        <w:rPr>
          <w:rFonts w:ascii="Times New Roman" w:hAnsi="Times New Roman" w:cs="Times New Roman"/>
          <w:noProof w:val="0"/>
          <w:sz w:val="24"/>
          <w:szCs w:val="24"/>
        </w:rPr>
        <w:t>Saskaņā ar Nolikuma 4.1.3. apakšpunkta nosacījumiem pretendentam jāiesniedz</w:t>
      </w:r>
      <w:r w:rsidR="00F861F6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C2090A">
        <w:rPr>
          <w:rFonts w:ascii="Times New Roman" w:hAnsi="Times New Roman" w:cs="Times New Roman"/>
          <w:noProof w:val="0"/>
          <w:sz w:val="24"/>
          <w:szCs w:val="24"/>
        </w:rPr>
        <w:t>“</w:t>
      </w:r>
      <w:r w:rsidR="00C2090A" w:rsidRPr="00C2090A">
        <w:rPr>
          <w:rFonts w:ascii="Times New Roman" w:hAnsi="Times New Roman" w:cs="Times New Roman"/>
          <w:noProof w:val="0"/>
          <w:sz w:val="24"/>
          <w:szCs w:val="24"/>
        </w:rPr>
        <w:t>apliecinājums, ka pakalpojuma sniegšanai pretendenta rīcībā ir vismaz 2 lektori, kuru profesionālā kvalifikācija ir akadēmiskā vai otrā līmeņa profesionālā augstākā izglītība</w:t>
      </w:r>
      <w:r w:rsidR="00C2090A" w:rsidRPr="00C2090A">
        <w:rPr>
          <w:rFonts w:ascii="Times New Roman" w:hAnsi="Times New Roman" w:cs="Times New Roman"/>
          <w:noProof w:val="0"/>
          <w:sz w:val="24"/>
          <w:szCs w:val="24"/>
        </w:rPr>
        <w:t>”</w:t>
      </w:r>
      <w:r w:rsidR="00F861F6">
        <w:rPr>
          <w:rFonts w:ascii="Times New Roman" w:hAnsi="Times New Roman" w:cs="Times New Roman"/>
          <w:noProof w:val="0"/>
          <w:sz w:val="24"/>
          <w:szCs w:val="24"/>
        </w:rPr>
        <w:t>, kam ir pievienotas CV un diploma kopjas.</w:t>
      </w:r>
      <w:r w:rsidR="00EA1F7F">
        <w:rPr>
          <w:rFonts w:ascii="Times New Roman" w:hAnsi="Times New Roman" w:cs="Times New Roman"/>
          <w:noProof w:val="0"/>
          <w:sz w:val="24"/>
          <w:szCs w:val="24"/>
        </w:rPr>
        <w:t xml:space="preserve"> Savukārt saskaņā ar Nolikuma </w:t>
      </w:r>
      <w:r w:rsidR="00A14C02">
        <w:rPr>
          <w:rFonts w:ascii="Times New Roman" w:hAnsi="Times New Roman" w:cs="Times New Roman"/>
          <w:noProof w:val="0"/>
          <w:sz w:val="24"/>
          <w:szCs w:val="24"/>
        </w:rPr>
        <w:t>1.8.4. apakšpunkta nosacījumiem “</w:t>
      </w:r>
      <w:r w:rsidR="00A14C02" w:rsidRPr="00A14C02">
        <w:rPr>
          <w:rFonts w:ascii="Times New Roman" w:hAnsi="Times New Roman" w:cs="Times New Roman"/>
          <w:noProof w:val="0"/>
          <w:sz w:val="24"/>
          <w:szCs w:val="24"/>
        </w:rPr>
        <w:t>Piedāvājuma dokumenti jāparaksta personai, kura ir pilnvarota parakst</w:t>
      </w:r>
      <w:r w:rsidR="00A14C02" w:rsidRPr="00A14C02">
        <w:rPr>
          <w:rFonts w:ascii="Times New Roman" w:hAnsi="Times New Roman" w:cs="Times New Roman"/>
          <w:noProof w:val="0"/>
          <w:sz w:val="24"/>
          <w:szCs w:val="24"/>
        </w:rPr>
        <w:t>ī</w:t>
      </w:r>
      <w:r w:rsidR="00A14C02" w:rsidRPr="00A14C02">
        <w:rPr>
          <w:rFonts w:ascii="Times New Roman" w:hAnsi="Times New Roman" w:cs="Times New Roman"/>
          <w:noProof w:val="0"/>
          <w:sz w:val="24"/>
          <w:szCs w:val="24"/>
        </w:rPr>
        <w:t>ties pretendenta vārdā.</w:t>
      </w:r>
      <w:r w:rsidR="00A14C02">
        <w:rPr>
          <w:rFonts w:ascii="Times New Roman" w:hAnsi="Times New Roman" w:cs="Times New Roman"/>
          <w:noProof w:val="0"/>
          <w:sz w:val="24"/>
          <w:szCs w:val="24"/>
        </w:rPr>
        <w:t>”. Attiecīgi iesniedzot jebkādas kopijas, tām jābūt tās personas, kura ir pilnvarota parakstīties pretendenta vārdā, apliecinātām.</w:t>
      </w:r>
    </w:p>
    <w:sectPr w:rsidR="00F37893" w:rsidRPr="00A14C02" w:rsidSect="00975EFE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WenQuanYi Micro Hei">
    <w:altName w:val="Arial Unicode MS"/>
    <w:charset w:val="8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75328"/>
    <w:multiLevelType w:val="hybridMultilevel"/>
    <w:tmpl w:val="707C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6A"/>
    <w:rsid w:val="00022DCA"/>
    <w:rsid w:val="00037603"/>
    <w:rsid w:val="000447DF"/>
    <w:rsid w:val="00054CD2"/>
    <w:rsid w:val="0007191D"/>
    <w:rsid w:val="000E119D"/>
    <w:rsid w:val="000E4888"/>
    <w:rsid w:val="000F3AF5"/>
    <w:rsid w:val="00125654"/>
    <w:rsid w:val="00143A36"/>
    <w:rsid w:val="00167812"/>
    <w:rsid w:val="00172A41"/>
    <w:rsid w:val="001A313F"/>
    <w:rsid w:val="001C3CE4"/>
    <w:rsid w:val="001C5478"/>
    <w:rsid w:val="002042E5"/>
    <w:rsid w:val="002119FA"/>
    <w:rsid w:val="00213D34"/>
    <w:rsid w:val="0022724B"/>
    <w:rsid w:val="002463C5"/>
    <w:rsid w:val="002465FB"/>
    <w:rsid w:val="002716F4"/>
    <w:rsid w:val="00276036"/>
    <w:rsid w:val="002B0446"/>
    <w:rsid w:val="002B3A24"/>
    <w:rsid w:val="002E1B7E"/>
    <w:rsid w:val="002F2F1F"/>
    <w:rsid w:val="003170BA"/>
    <w:rsid w:val="003236AF"/>
    <w:rsid w:val="0033193B"/>
    <w:rsid w:val="00371858"/>
    <w:rsid w:val="0039637F"/>
    <w:rsid w:val="003C08F6"/>
    <w:rsid w:val="00426309"/>
    <w:rsid w:val="00427776"/>
    <w:rsid w:val="004715A4"/>
    <w:rsid w:val="004721FE"/>
    <w:rsid w:val="004768F2"/>
    <w:rsid w:val="00493C82"/>
    <w:rsid w:val="004B70F3"/>
    <w:rsid w:val="004C6C6E"/>
    <w:rsid w:val="00527A48"/>
    <w:rsid w:val="00540F94"/>
    <w:rsid w:val="00551853"/>
    <w:rsid w:val="00554388"/>
    <w:rsid w:val="005714FB"/>
    <w:rsid w:val="005A644B"/>
    <w:rsid w:val="005B28C4"/>
    <w:rsid w:val="005B6B7F"/>
    <w:rsid w:val="005E0AD1"/>
    <w:rsid w:val="005F25C9"/>
    <w:rsid w:val="006221D9"/>
    <w:rsid w:val="00641C8C"/>
    <w:rsid w:val="00652803"/>
    <w:rsid w:val="00654699"/>
    <w:rsid w:val="00677D01"/>
    <w:rsid w:val="00691261"/>
    <w:rsid w:val="00693926"/>
    <w:rsid w:val="00696860"/>
    <w:rsid w:val="006B398B"/>
    <w:rsid w:val="006B5A73"/>
    <w:rsid w:val="006D5D02"/>
    <w:rsid w:val="006E2C8A"/>
    <w:rsid w:val="006F2AF2"/>
    <w:rsid w:val="00704A81"/>
    <w:rsid w:val="007253CD"/>
    <w:rsid w:val="00743EAF"/>
    <w:rsid w:val="00752D5A"/>
    <w:rsid w:val="00757203"/>
    <w:rsid w:val="007875F0"/>
    <w:rsid w:val="00792F32"/>
    <w:rsid w:val="00795B5F"/>
    <w:rsid w:val="007A1B71"/>
    <w:rsid w:val="007D1434"/>
    <w:rsid w:val="007D5202"/>
    <w:rsid w:val="007F347F"/>
    <w:rsid w:val="0081089A"/>
    <w:rsid w:val="00873E2C"/>
    <w:rsid w:val="00894937"/>
    <w:rsid w:val="00896B8E"/>
    <w:rsid w:val="008A157B"/>
    <w:rsid w:val="008C0C47"/>
    <w:rsid w:val="008D0F81"/>
    <w:rsid w:val="008E2505"/>
    <w:rsid w:val="0090397F"/>
    <w:rsid w:val="0092426B"/>
    <w:rsid w:val="0093388D"/>
    <w:rsid w:val="00951F84"/>
    <w:rsid w:val="00954366"/>
    <w:rsid w:val="00975EFE"/>
    <w:rsid w:val="009807D2"/>
    <w:rsid w:val="00984DF3"/>
    <w:rsid w:val="009F79F6"/>
    <w:rsid w:val="00A14C02"/>
    <w:rsid w:val="00A27373"/>
    <w:rsid w:val="00AA412F"/>
    <w:rsid w:val="00AA4973"/>
    <w:rsid w:val="00AB021F"/>
    <w:rsid w:val="00AB7CD5"/>
    <w:rsid w:val="00B246FD"/>
    <w:rsid w:val="00B41366"/>
    <w:rsid w:val="00B76AD2"/>
    <w:rsid w:val="00BB4FAC"/>
    <w:rsid w:val="00BD396E"/>
    <w:rsid w:val="00BD4E95"/>
    <w:rsid w:val="00C0136A"/>
    <w:rsid w:val="00C04210"/>
    <w:rsid w:val="00C06E9C"/>
    <w:rsid w:val="00C2090A"/>
    <w:rsid w:val="00C576B8"/>
    <w:rsid w:val="00C65E19"/>
    <w:rsid w:val="00C76D9D"/>
    <w:rsid w:val="00C836EF"/>
    <w:rsid w:val="00C87CF1"/>
    <w:rsid w:val="00CB5406"/>
    <w:rsid w:val="00CE07DF"/>
    <w:rsid w:val="00CE20E4"/>
    <w:rsid w:val="00CF5733"/>
    <w:rsid w:val="00D02D85"/>
    <w:rsid w:val="00D42B6A"/>
    <w:rsid w:val="00D447E0"/>
    <w:rsid w:val="00D67ECE"/>
    <w:rsid w:val="00D748DA"/>
    <w:rsid w:val="00D765D4"/>
    <w:rsid w:val="00D93A75"/>
    <w:rsid w:val="00DA01FF"/>
    <w:rsid w:val="00DA7934"/>
    <w:rsid w:val="00DB0CFD"/>
    <w:rsid w:val="00DD1490"/>
    <w:rsid w:val="00DE75D5"/>
    <w:rsid w:val="00DF144E"/>
    <w:rsid w:val="00E20F64"/>
    <w:rsid w:val="00E56D15"/>
    <w:rsid w:val="00E72524"/>
    <w:rsid w:val="00E80170"/>
    <w:rsid w:val="00EA1F7F"/>
    <w:rsid w:val="00EA2B94"/>
    <w:rsid w:val="00EA63A2"/>
    <w:rsid w:val="00EF0D1F"/>
    <w:rsid w:val="00EF1239"/>
    <w:rsid w:val="00F13A7A"/>
    <w:rsid w:val="00F23E5A"/>
    <w:rsid w:val="00F26B1B"/>
    <w:rsid w:val="00F37893"/>
    <w:rsid w:val="00F861F6"/>
    <w:rsid w:val="00FD499F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97782-0156-4D45-B350-63094116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1FE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213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1C3CE4"/>
    <w:pPr>
      <w:tabs>
        <w:tab w:val="left" w:pos="720"/>
      </w:tabs>
      <w:suppressAutoHyphens/>
      <w:ind w:left="720"/>
    </w:pPr>
    <w:rPr>
      <w:rFonts w:ascii="Calibri" w:eastAsia="WenQuanYi Micro Hei" w:hAnsi="Calibri" w:cs="Calibri"/>
      <w:noProof w:val="0"/>
      <w:color w:val="00000A"/>
      <w:kern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654"/>
    <w:rPr>
      <w:rFonts w:ascii="Tahoma" w:hAnsi="Tahoma" w:cs="Tahoma"/>
      <w:noProof/>
      <w:sz w:val="16"/>
      <w:szCs w:val="16"/>
    </w:rPr>
  </w:style>
  <w:style w:type="paragraph" w:customStyle="1" w:styleId="Default">
    <w:name w:val="Default"/>
    <w:rsid w:val="000E11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5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1455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viktors.karklins</dc:creator>
  <cp:lastModifiedBy>Liga Jakobsone</cp:lastModifiedBy>
  <cp:revision>5</cp:revision>
  <cp:lastPrinted>2016-12-15T09:19:00Z</cp:lastPrinted>
  <dcterms:created xsi:type="dcterms:W3CDTF">2017-01-20T10:03:00Z</dcterms:created>
  <dcterms:modified xsi:type="dcterms:W3CDTF">2017-01-20T10:18:00Z</dcterms:modified>
</cp:coreProperties>
</file>